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520" w:lineRule="atLeast"/>
        <w:jc w:val="center"/>
        <w:rPr>
          <w:rFonts w:hint="eastAsia" w:ascii="宋体" w:hAnsi="宋体"/>
          <w:sz w:val="48"/>
          <w:szCs w:val="48"/>
          <w:lang w:eastAsia="zh-CN"/>
        </w:rPr>
      </w:pPr>
    </w:p>
    <w:p>
      <w:pPr>
        <w:shd w:val="solid" w:color="FFFFFF" w:fill="auto"/>
        <w:autoSpaceDN w:val="0"/>
        <w:spacing w:line="520" w:lineRule="atLeast"/>
        <w:jc w:val="center"/>
        <w:rPr>
          <w:rFonts w:hint="default" w:ascii="宋体" w:hAnsi="宋体" w:eastAsia="宋体" w:cs="宋体"/>
          <w:sz w:val="48"/>
          <w:szCs w:val="48"/>
        </w:rPr>
      </w:pPr>
      <w:r>
        <w:rPr>
          <w:rFonts w:hint="eastAsia" w:ascii="宋体" w:hAnsi="宋体" w:eastAsia="宋体" w:cs="宋体"/>
          <w:sz w:val="48"/>
          <w:szCs w:val="48"/>
          <w:lang w:eastAsia="zh-CN"/>
        </w:rPr>
        <w:t>文体局双随机抽查工作</w:t>
      </w:r>
      <w:r>
        <w:rPr>
          <w:rFonts w:hint="default" w:ascii="宋体" w:hAnsi="宋体" w:eastAsia="宋体" w:cs="宋体"/>
          <w:sz w:val="48"/>
          <w:szCs w:val="48"/>
        </w:rPr>
        <w:t>实施细则</w:t>
      </w:r>
    </w:p>
    <w:p>
      <w:pPr>
        <w:shd w:val="solid" w:color="FFFFFF" w:fill="auto"/>
        <w:autoSpaceDN w:val="0"/>
        <w:spacing w:line="520" w:lineRule="atLeast"/>
        <w:jc w:val="left"/>
        <w:rPr>
          <w:rFonts w:hint="default" w:ascii="方正仿宋_GBK" w:hAnsi="宋体"/>
          <w:color w:val="333333"/>
          <w:sz w:val="32"/>
          <w:shd w:val="clear" w:color="auto" w:fill="FFFFFF"/>
        </w:rPr>
      </w:pP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sz w:val="24"/>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为进一步</w:t>
      </w:r>
      <w:r>
        <w:rPr>
          <w:rFonts w:hint="eastAsia" w:ascii="宋体" w:hAnsi="宋体" w:cs="宋体"/>
          <w:sz w:val="32"/>
          <w:szCs w:val="32"/>
          <w:lang w:eastAsia="zh-CN"/>
        </w:rPr>
        <w:t>加强</w:t>
      </w:r>
      <w:r>
        <w:rPr>
          <w:rFonts w:hint="eastAsia" w:ascii="宋体" w:hAnsi="宋体" w:eastAsia="宋体" w:cs="宋体"/>
          <w:sz w:val="32"/>
          <w:szCs w:val="32"/>
        </w:rPr>
        <w:t>文化市场</w:t>
      </w:r>
      <w:r>
        <w:rPr>
          <w:rFonts w:hint="eastAsia" w:ascii="宋体" w:hAnsi="宋体" w:cs="宋体"/>
          <w:sz w:val="32"/>
          <w:szCs w:val="32"/>
          <w:lang w:eastAsia="zh-CN"/>
        </w:rPr>
        <w:t>安全生产</w:t>
      </w:r>
      <w:r>
        <w:rPr>
          <w:rFonts w:hint="eastAsia" w:ascii="宋体" w:hAnsi="宋体" w:eastAsia="宋体" w:cs="宋体"/>
          <w:sz w:val="32"/>
          <w:szCs w:val="32"/>
        </w:rPr>
        <w:t>工作，促进文化市场持续健康发展，维护市场正常秩序，提高事中事后监管的效率和执行力，依据《国务院办公厅关于推广随机抽查规范事中事后监管的通知》（国办发〔2015〕58号）的要求，为创新事中事后监管，完善文化市场</w:t>
      </w:r>
      <w:r>
        <w:rPr>
          <w:rFonts w:hint="eastAsia" w:ascii="宋体" w:hAnsi="宋体" w:cs="宋体"/>
          <w:sz w:val="32"/>
          <w:szCs w:val="32"/>
          <w:lang w:eastAsia="zh-CN"/>
        </w:rPr>
        <w:t>安全生产经营</w:t>
      </w:r>
      <w:r>
        <w:rPr>
          <w:rFonts w:hint="eastAsia" w:ascii="宋体" w:hAnsi="宋体" w:eastAsia="宋体" w:cs="宋体"/>
          <w:sz w:val="32"/>
          <w:szCs w:val="32"/>
        </w:rPr>
        <w:t>秩序监管方式，营造良好的文化市场</w:t>
      </w:r>
      <w:r>
        <w:rPr>
          <w:rFonts w:hint="eastAsia" w:ascii="宋体" w:hAnsi="宋体" w:cs="宋体"/>
          <w:sz w:val="32"/>
          <w:szCs w:val="32"/>
          <w:lang w:eastAsia="zh-CN"/>
        </w:rPr>
        <w:t>经营</w:t>
      </w:r>
      <w:bookmarkStart w:id="0" w:name="_GoBack"/>
      <w:bookmarkEnd w:id="0"/>
      <w:r>
        <w:rPr>
          <w:rFonts w:hint="eastAsia" w:ascii="宋体" w:hAnsi="宋体" w:eastAsia="宋体" w:cs="宋体"/>
          <w:sz w:val="32"/>
          <w:szCs w:val="32"/>
        </w:rPr>
        <w:t>环境，深入推进全区文化市场随机抽查工作，结合我区实际，特制订本实施细则。</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一、工作机制</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（一）坚持依法监管的工作机制。严格执行文化市场各类管理条例，规范事中事后监管，落实监管责任，确保事中事后监管依法有序进行，推进随机抽查制度化、规范化。</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（二）坚持公正高效的工作机制。规范行政权力运行，切实做到严格规范公正文明执法，提升监管效能，减轻文化市场主体负担，优化文化市场环境。</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（三）坚持公开透明的工作机制。实施随机抽查事项公开、程序公开、结果公开，实行“阳光执法”，保障文化市场主体权利平等、机会平等、规则平等，稳步推进此项工作。</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二、目标任务</w:t>
      </w:r>
    </w:p>
    <w:p>
      <w:pPr>
        <w:shd w:val="solid" w:color="FFFFFF" w:fill="auto"/>
        <w:autoSpaceDN w:val="0"/>
        <w:spacing w:line="520" w:lineRule="atLeast"/>
        <w:jc w:val="left"/>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一）制定随机抽查事项清单。根据相关文件的规定，对我区文化市场业务范围内的监管事项进行梳理，制定随机抽查事项清单，明确抽查依据、抽查主体、抽查内容、抽查方式等。随机抽查事项，要达到本部门市场监管执法事项的</w:t>
      </w:r>
      <w:r>
        <w:rPr>
          <w:rFonts w:hint="eastAsia" w:ascii="宋体" w:hAnsi="宋体" w:eastAsia="宋体" w:cs="宋体"/>
          <w:sz w:val="32"/>
          <w:szCs w:val="32"/>
          <w:lang w:val="en-US" w:eastAsia="zh-CN"/>
        </w:rPr>
        <w:t>8</w:t>
      </w:r>
      <w:r>
        <w:rPr>
          <w:rFonts w:hint="eastAsia" w:ascii="宋体" w:hAnsi="宋体" w:eastAsia="宋体" w:cs="宋体"/>
          <w:sz w:val="32"/>
          <w:szCs w:val="32"/>
        </w:rPr>
        <w:t>0%以上，</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充分体现监管的公平性、规范性和简约性。随机抽查事项清单根据法律法规规章修订情况和工作实际进行动态调整。</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二）建立“双随机”抽查机制。随机不随意，建立随机抽取检查对象、随机选派执法检查人员的“双随机”抽查机制，建立健全检查对象名录库和执法检查人员名录库，对检查对象和执法检查人员进行编号，并通过机选的方式，确定检查企业及执法检查人员名单。参与随机抽查人员应当严格遵守有关法律法规、工作纪律和廉政规定，不得泄露随机抽查相关情况或举报人等相关信息；对检查中知悉的被检查企业的商业秘密承担保密责任。对“双随机”抽查做到全程留痕，实现责任可追溯。</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（三）合理确定随机抽查比例和频次。随机抽查的比例和频次根据监管对象情况合理确定，以不影响公正与效率为前提，既要保证必要的抽查覆盖面和工作力度，又要防止检查过多和执法扰民。</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（四）强化随机抽查结果应用。</w:t>
      </w:r>
      <w:r>
        <w:rPr>
          <w:rFonts w:hint="eastAsia" w:ascii="宋体" w:hAnsi="宋体" w:cs="宋体"/>
          <w:sz w:val="32"/>
          <w:szCs w:val="32"/>
          <w:lang w:eastAsia="zh-CN"/>
        </w:rPr>
        <w:t>对存在安全隐患的经营单位要及时报送市、区相关部门，</w:t>
      </w:r>
      <w:r>
        <w:rPr>
          <w:rFonts w:hint="eastAsia" w:ascii="宋体" w:hAnsi="宋体" w:eastAsia="宋体" w:cs="宋体"/>
          <w:sz w:val="32"/>
          <w:szCs w:val="32"/>
        </w:rPr>
        <w:t>增强检查对象</w:t>
      </w:r>
      <w:r>
        <w:rPr>
          <w:rFonts w:hint="eastAsia" w:ascii="宋体" w:hAnsi="宋体" w:cs="宋体"/>
          <w:sz w:val="32"/>
          <w:szCs w:val="32"/>
          <w:lang w:eastAsia="zh-CN"/>
        </w:rPr>
        <w:t>的安全生产经营意识及</w:t>
      </w:r>
      <w:r>
        <w:rPr>
          <w:rFonts w:hint="eastAsia" w:ascii="宋体" w:hAnsi="宋体" w:eastAsia="宋体" w:cs="宋体"/>
          <w:sz w:val="32"/>
          <w:szCs w:val="32"/>
        </w:rPr>
        <w:t>守法的自觉性。制定抽查情况表及查处结果表，通过我</w:t>
      </w:r>
      <w:r>
        <w:rPr>
          <w:rFonts w:hint="eastAsia" w:ascii="宋体" w:hAnsi="宋体" w:eastAsia="宋体" w:cs="宋体"/>
          <w:sz w:val="32"/>
          <w:szCs w:val="32"/>
          <w:lang w:eastAsia="zh-CN"/>
        </w:rPr>
        <w:t>区</w:t>
      </w:r>
      <w:r>
        <w:rPr>
          <w:rFonts w:hint="eastAsia" w:ascii="宋体" w:hAnsi="宋体" w:eastAsia="宋体" w:cs="宋体"/>
          <w:sz w:val="32"/>
          <w:szCs w:val="32"/>
        </w:rPr>
        <w:t>门户网站向社会及时公布，接受社会监督。</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三、操作实施步骤　</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（一）确定随机抽查事项清单。按照我区文化市场实际对监督检查对象进行分类。在互联网上网服务营业场所、娱乐场所、营业性演出活动、出版物</w:t>
      </w:r>
      <w:r>
        <w:rPr>
          <w:rFonts w:hint="eastAsia" w:ascii="宋体" w:hAnsi="宋体" w:eastAsia="宋体" w:cs="宋体"/>
          <w:sz w:val="32"/>
          <w:szCs w:val="32"/>
          <w:lang w:eastAsia="zh-CN"/>
        </w:rPr>
        <w:t>经营</w:t>
      </w:r>
      <w:r>
        <w:rPr>
          <w:rFonts w:hint="eastAsia" w:ascii="宋体" w:hAnsi="宋体" w:eastAsia="宋体" w:cs="宋体"/>
          <w:sz w:val="32"/>
          <w:szCs w:val="32"/>
        </w:rPr>
        <w:t>单位等监督工作中运用“双随机”抽查机制进行</w:t>
      </w:r>
      <w:r>
        <w:rPr>
          <w:rFonts w:hint="eastAsia" w:ascii="宋体" w:hAnsi="宋体" w:cs="宋体"/>
          <w:sz w:val="32"/>
          <w:szCs w:val="32"/>
          <w:lang w:eastAsia="zh-CN"/>
        </w:rPr>
        <w:t>安全生产</w:t>
      </w:r>
      <w:r>
        <w:rPr>
          <w:rFonts w:hint="eastAsia" w:ascii="宋体" w:hAnsi="宋体" w:eastAsia="宋体" w:cs="宋体"/>
          <w:sz w:val="32"/>
          <w:szCs w:val="32"/>
        </w:rPr>
        <w:t>监督检查的事项，列出清单。</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（二）建立完善检查对象名录库和执法检查人员名录库。在现有文化市场监督信息报告系统基础上对被检查对象建立检查对象名录库，对我</w:t>
      </w:r>
      <w:r>
        <w:rPr>
          <w:rFonts w:hint="eastAsia" w:ascii="宋体" w:hAnsi="宋体" w:eastAsia="宋体" w:cs="宋体"/>
          <w:sz w:val="32"/>
          <w:szCs w:val="32"/>
          <w:lang w:eastAsia="zh-CN"/>
        </w:rPr>
        <w:t>局</w:t>
      </w:r>
      <w:r>
        <w:rPr>
          <w:rFonts w:hint="eastAsia" w:ascii="宋体" w:hAnsi="宋体" w:eastAsia="宋体" w:cs="宋体"/>
          <w:sz w:val="32"/>
          <w:szCs w:val="32"/>
        </w:rPr>
        <w:t>在编在岗监督执法人员建立信息库。</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（三）制定随机抽查规则。合理确定随机抽查的比例和频次，制定抽取规则等。对投诉举报多、列入经营异常名录或有严重违法违规记录等情况的检查对象，加大随机抽查力度。</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（四）对“双随机”抽查机制进行完善。根据在实际推进运行过程中发现的问题，对“双随机”抽查机制进行修改完善。</w:t>
      </w:r>
    </w:p>
    <w:p>
      <w:pPr>
        <w:shd w:val="solid" w:color="FFFFFF" w:fill="auto"/>
        <w:autoSpaceDN w:val="0"/>
        <w:spacing w:line="520" w:lineRule="atLeast"/>
        <w:jc w:val="left"/>
        <w:rPr>
          <w:rFonts w:hint="eastAsia" w:ascii="宋体" w:hAnsi="宋体" w:eastAsia="宋体" w:cs="宋体"/>
          <w:sz w:val="32"/>
          <w:szCs w:val="32"/>
        </w:rPr>
      </w:pPr>
      <w:r>
        <w:rPr>
          <w:rFonts w:hint="eastAsia" w:ascii="宋体" w:hAnsi="宋体" w:eastAsia="宋体" w:cs="宋体"/>
          <w:sz w:val="32"/>
          <w:szCs w:val="32"/>
        </w:rPr>
        <w:t xml:space="preserve">  （五）做好信息公开工作，对抽查结果进行通报。根据工作进展情况，制定随机抽查现场情况记录表、随机抽查情况报告，及时公开随机抽查事项、程序、违法违规行为的整改及处理结果。</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四、责任落实</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（一）加强组织领导。推广随机抽查是贯彻落实党中央、国务院关于深化行政体制改革，加快转变政府职能，推进简政放权、放管结合、优化服务决策部署的重要举措。为此，文</w:t>
      </w:r>
      <w:r>
        <w:rPr>
          <w:rFonts w:hint="eastAsia" w:ascii="宋体" w:hAnsi="宋体" w:eastAsia="宋体" w:cs="宋体"/>
          <w:sz w:val="32"/>
          <w:szCs w:val="32"/>
          <w:lang w:eastAsia="zh-CN"/>
        </w:rPr>
        <w:t>体局</w:t>
      </w:r>
      <w:r>
        <w:rPr>
          <w:rFonts w:hint="eastAsia" w:ascii="宋体" w:hAnsi="宋体" w:eastAsia="宋体" w:cs="宋体"/>
          <w:sz w:val="32"/>
          <w:szCs w:val="32"/>
        </w:rPr>
        <w:t>成立“双随机一公开”工作领导小组，由</w:t>
      </w:r>
      <w:r>
        <w:rPr>
          <w:rFonts w:hint="eastAsia" w:ascii="宋体" w:hAnsi="宋体" w:eastAsia="宋体" w:cs="宋体"/>
          <w:sz w:val="32"/>
          <w:szCs w:val="32"/>
          <w:lang w:eastAsia="zh-CN"/>
        </w:rPr>
        <w:t>李龙局长</w:t>
      </w:r>
      <w:r>
        <w:rPr>
          <w:rFonts w:hint="eastAsia" w:ascii="宋体" w:hAnsi="宋体" w:eastAsia="宋体" w:cs="宋体"/>
          <w:sz w:val="32"/>
          <w:szCs w:val="32"/>
        </w:rPr>
        <w:t>任组长，</w:t>
      </w:r>
      <w:r>
        <w:rPr>
          <w:rFonts w:hint="eastAsia" w:ascii="宋体" w:hAnsi="宋体" w:eastAsia="宋体" w:cs="宋体"/>
          <w:sz w:val="32"/>
          <w:szCs w:val="32"/>
          <w:lang w:eastAsia="zh-CN"/>
        </w:rPr>
        <w:t>副局长尚红梅</w:t>
      </w:r>
      <w:r>
        <w:rPr>
          <w:rFonts w:hint="eastAsia" w:ascii="宋体" w:hAnsi="宋体" w:eastAsia="宋体" w:cs="宋体"/>
          <w:sz w:val="32"/>
          <w:szCs w:val="32"/>
        </w:rPr>
        <w:t>、</w:t>
      </w:r>
      <w:r>
        <w:rPr>
          <w:rFonts w:hint="eastAsia" w:ascii="宋体" w:hAnsi="宋体" w:eastAsia="宋体" w:cs="宋体"/>
          <w:sz w:val="32"/>
          <w:szCs w:val="32"/>
          <w:lang w:eastAsia="zh-CN"/>
        </w:rPr>
        <w:t>市场办主任王福明</w:t>
      </w:r>
      <w:r>
        <w:rPr>
          <w:rFonts w:hint="eastAsia" w:ascii="宋体" w:hAnsi="宋体" w:eastAsia="宋体" w:cs="宋体"/>
          <w:sz w:val="32"/>
          <w:szCs w:val="32"/>
        </w:rPr>
        <w:t>任副组长，小组成员分别是</w:t>
      </w:r>
      <w:r>
        <w:rPr>
          <w:rFonts w:hint="eastAsia" w:ascii="宋体" w:hAnsi="宋体" w:eastAsia="宋体" w:cs="宋体"/>
          <w:sz w:val="32"/>
          <w:szCs w:val="32"/>
          <w:lang w:eastAsia="zh-CN"/>
        </w:rPr>
        <w:t>周友博、范永旭、张文</w:t>
      </w:r>
      <w:r>
        <w:rPr>
          <w:rFonts w:hint="eastAsia" w:ascii="宋体" w:hAnsi="宋体" w:eastAsia="宋体" w:cs="宋体"/>
          <w:sz w:val="32"/>
          <w:szCs w:val="32"/>
        </w:rPr>
        <w:t>。切实加强对随机抽查工作的组织部署、督促指导和业绩考评，确保随机抽查工作取得明显实效。</w:t>
      </w:r>
    </w:p>
    <w:p>
      <w:pPr>
        <w:shd w:val="solid" w:color="FFFFFF" w:fill="auto"/>
        <w:autoSpaceDN w:val="0"/>
        <w:spacing w:line="520" w:lineRule="atLeast"/>
        <w:jc w:val="left"/>
        <w:rPr>
          <w:rFonts w:hint="eastAsia" w:ascii="宋体" w:hAnsi="宋体" w:eastAsia="宋体" w:cs="宋体"/>
          <w:sz w:val="32"/>
          <w:szCs w:val="32"/>
          <w:lang w:eastAsia="zh-CN"/>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（二）强化责任落实。根据本实施方案要求，我</w:t>
      </w:r>
      <w:r>
        <w:rPr>
          <w:rFonts w:hint="eastAsia" w:ascii="宋体" w:hAnsi="宋体" w:eastAsia="宋体" w:cs="宋体"/>
          <w:sz w:val="32"/>
          <w:szCs w:val="32"/>
          <w:lang w:eastAsia="zh-CN"/>
        </w:rPr>
        <w:t>局</w:t>
      </w:r>
      <w:r>
        <w:rPr>
          <w:rFonts w:hint="eastAsia" w:ascii="宋体" w:hAnsi="宋体" w:eastAsia="宋体" w:cs="宋体"/>
          <w:sz w:val="32"/>
          <w:szCs w:val="32"/>
        </w:rPr>
        <w:t>文化市场</w:t>
      </w:r>
      <w:r>
        <w:rPr>
          <w:rFonts w:hint="eastAsia" w:ascii="宋体" w:hAnsi="宋体" w:eastAsia="宋体" w:cs="宋体"/>
          <w:sz w:val="32"/>
          <w:szCs w:val="32"/>
          <w:lang w:eastAsia="zh-CN"/>
        </w:rPr>
        <w:t>办公室</w:t>
      </w:r>
      <w:r>
        <w:rPr>
          <w:rFonts w:hint="eastAsia" w:ascii="宋体" w:hAnsi="宋体" w:eastAsia="宋体" w:cs="宋体"/>
          <w:sz w:val="32"/>
          <w:szCs w:val="32"/>
        </w:rPr>
        <w:t>要具体细化推进随机抽查的任务和步骤，明确工作进度要求，落实责任分工，强化过程管控，确保此项工作落到实处，抓出成效。把此项工作列入部门和个人年度考核的重要依据。</w:t>
      </w:r>
    </w:p>
    <w:p>
      <w:pPr>
        <w:shd w:val="solid" w:color="FFFFFF" w:fill="auto"/>
        <w:autoSpaceDN w:val="0"/>
        <w:spacing w:line="520" w:lineRule="atLeast"/>
        <w:jc w:val="left"/>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（三）强化宣传培训。随机抽查是行政执法监管方式的探索和创新，要加大宣传力度，加强执法人员培训，转变执法理念，探索完善随机抽查监管办法，不断提高执法能力。</w:t>
      </w:r>
    </w:p>
    <w:p>
      <w:pPr>
        <w:shd w:val="solid" w:color="FFFFFF" w:fill="auto"/>
        <w:autoSpaceDN w:val="0"/>
        <w:spacing w:line="520" w:lineRule="atLeast"/>
        <w:jc w:val="left"/>
        <w:rPr>
          <w:rFonts w:hint="eastAsia" w:ascii="宋体" w:hAnsi="宋体" w:eastAsia="宋体" w:cs="宋体"/>
          <w:sz w:val="32"/>
          <w:szCs w:val="32"/>
        </w:rPr>
      </w:pPr>
    </w:p>
    <w:p>
      <w:pPr>
        <w:shd w:val="solid" w:color="FFFFFF" w:fill="auto"/>
        <w:autoSpaceDN w:val="0"/>
        <w:spacing w:line="520" w:lineRule="atLeast"/>
        <w:jc w:val="left"/>
        <w:rPr>
          <w:rFonts w:hint="eastAsia" w:ascii="宋体" w:hAnsi="宋体" w:eastAsia="宋体" w:cs="宋体"/>
          <w:sz w:val="32"/>
          <w:szCs w:val="32"/>
        </w:rPr>
      </w:pPr>
    </w:p>
    <w:p>
      <w:pPr>
        <w:shd w:val="solid" w:color="FFFFFF" w:fill="auto"/>
        <w:autoSpaceDN w:val="0"/>
        <w:spacing w:line="520" w:lineRule="atLeast"/>
        <w:jc w:val="left"/>
        <w:rPr>
          <w:rFonts w:hint="eastAsia" w:ascii="宋体" w:hAnsi="宋体" w:eastAsia="宋体" w:cs="宋体"/>
          <w:sz w:val="32"/>
          <w:szCs w:val="32"/>
        </w:rPr>
      </w:pPr>
    </w:p>
    <w:p>
      <w:pPr>
        <w:shd w:val="solid" w:color="FFFFFF" w:fill="auto"/>
        <w:autoSpaceDN w:val="0"/>
        <w:spacing w:line="520" w:lineRule="atLeast"/>
        <w:jc w:val="left"/>
        <w:rPr>
          <w:rFonts w:hint="eastAsia" w:ascii="宋体" w:hAnsi="宋体" w:eastAsia="宋体" w:cs="宋体"/>
          <w:sz w:val="32"/>
          <w:szCs w:val="32"/>
        </w:rPr>
      </w:pPr>
    </w:p>
    <w:p>
      <w:pPr>
        <w:shd w:val="solid" w:color="FFFFFF" w:fill="auto"/>
        <w:autoSpaceDN w:val="0"/>
        <w:spacing w:line="520" w:lineRule="atLeast"/>
        <w:jc w:val="left"/>
        <w:rPr>
          <w:rFonts w:hint="eastAsia" w:ascii="宋体" w:hAnsi="宋体" w:eastAsia="宋体" w:cs="宋体"/>
          <w:sz w:val="32"/>
          <w:szCs w:val="32"/>
        </w:rPr>
      </w:pPr>
    </w:p>
    <w:p>
      <w:pPr>
        <w:shd w:val="solid" w:color="FFFFFF" w:fill="auto"/>
        <w:autoSpaceDN w:val="0"/>
        <w:spacing w:line="520" w:lineRule="atLeast"/>
        <w:jc w:val="left"/>
        <w:rPr>
          <w:rFonts w:hint="eastAsia" w:ascii="宋体" w:hAnsi="宋体" w:cs="宋体"/>
          <w:sz w:val="32"/>
          <w:szCs w:val="32"/>
          <w:lang w:val="en-US" w:eastAsia="zh-CN"/>
        </w:rPr>
      </w:pPr>
      <w:r>
        <w:rPr>
          <w:rFonts w:hint="eastAsia" w:ascii="宋体" w:hAnsi="宋体" w:cs="宋体"/>
          <w:sz w:val="32"/>
          <w:szCs w:val="32"/>
          <w:lang w:val="en-US" w:eastAsia="zh-CN"/>
        </w:rPr>
        <w:t xml:space="preserve">                                      </w:t>
      </w:r>
    </w:p>
    <w:p>
      <w:pPr>
        <w:shd w:val="solid" w:color="FFFFFF" w:fill="auto"/>
        <w:autoSpaceDN w:val="0"/>
        <w:spacing w:line="520" w:lineRule="atLeast"/>
        <w:jc w:val="left"/>
        <w:rPr>
          <w:rFonts w:hint="eastAsia" w:ascii="宋体" w:hAnsi="宋体" w:cs="宋体"/>
          <w:sz w:val="32"/>
          <w:szCs w:val="32"/>
          <w:lang w:eastAsia="zh-CN"/>
        </w:rPr>
      </w:pPr>
      <w:r>
        <w:rPr>
          <w:rFonts w:hint="eastAsia" w:ascii="宋体" w:hAnsi="宋体" w:cs="宋体"/>
          <w:sz w:val="32"/>
          <w:szCs w:val="32"/>
          <w:lang w:val="en-US" w:eastAsia="zh-CN"/>
        </w:rPr>
        <w:t xml:space="preserve">                                     </w:t>
      </w:r>
      <w:r>
        <w:rPr>
          <w:rFonts w:hint="eastAsia" w:ascii="宋体" w:hAnsi="宋体" w:cs="宋体"/>
          <w:sz w:val="32"/>
          <w:szCs w:val="32"/>
          <w:lang w:eastAsia="zh-CN"/>
        </w:rPr>
        <w:t>顺城区文体局</w:t>
      </w:r>
    </w:p>
    <w:p>
      <w:pPr>
        <w:shd w:val="solid" w:color="FFFFFF" w:fill="auto"/>
        <w:autoSpaceDN w:val="0"/>
        <w:spacing w:line="520" w:lineRule="atLeast"/>
        <w:jc w:val="left"/>
        <w:rPr>
          <w:rFonts w:hint="eastAsia" w:ascii="宋体" w:hAnsi="宋体" w:cs="宋体"/>
          <w:sz w:val="32"/>
          <w:szCs w:val="32"/>
          <w:lang w:val="en-US" w:eastAsia="zh-CN"/>
        </w:rPr>
      </w:pPr>
      <w:r>
        <w:rPr>
          <w:rFonts w:hint="eastAsia" w:ascii="宋体" w:hAnsi="宋体" w:cs="宋体"/>
          <w:sz w:val="32"/>
          <w:szCs w:val="32"/>
          <w:lang w:val="en-US" w:eastAsia="zh-CN"/>
        </w:rPr>
        <w:t xml:space="preserve">                                     2017年7月6日</w:t>
      </w:r>
    </w:p>
    <w:p>
      <w:pPr>
        <w:shd w:val="solid" w:color="FFFFFF" w:fill="auto"/>
        <w:autoSpaceDN w:val="0"/>
        <w:spacing w:line="520" w:lineRule="atLeast"/>
        <w:jc w:val="left"/>
        <w:rPr>
          <w:rFonts w:hint="eastAsia" w:ascii="宋体" w:hAnsi="宋体" w:eastAsia="宋体" w:cs="宋体"/>
          <w:sz w:val="32"/>
          <w:szCs w:val="32"/>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方正仿宋_GBK">
    <w:altName w:val="微软雅黑"/>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2">
    <w:name w:val="Default Paragraph Font"/>
    <w:unhideWhenUsed/>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2016-12-19T01:41:00Z</dcterms:created>
  <dc:creator>0</dc:creator>
  <cp:lastModifiedBy>0</cp:lastModifiedBy>
  <cp:lastPrinted>2017-07-06T05:03:33Z</cp:lastPrinted>
  <dcterms:modified xsi:type="dcterms:W3CDTF">2017-07-06T05:08:53Z</dcterms:modified>
  <dc:title>根据重庆市文化市场行政执法总队关于印发《重庆市推广文化市场随机抽查规范文化市场事中事后监管工作实施方案》的通知（渝文执[2015]27号）的要求，为创新事中事后监管，完善文化市场秩序监管方式，营造良好的文化市场环境，深入推进全区文化市场随机抽查工作，结合我区实际，我委特制订本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