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F3" w:rsidRPr="005C4475" w:rsidRDefault="00552438" w:rsidP="00552438">
      <w:pPr>
        <w:jc w:val="center"/>
        <w:rPr>
          <w:rFonts w:ascii="仿宋" w:eastAsia="仿宋" w:hAnsi="仿宋"/>
          <w:b/>
          <w:sz w:val="44"/>
          <w:szCs w:val="44"/>
        </w:rPr>
      </w:pPr>
      <w:r w:rsidRPr="005C4475">
        <w:rPr>
          <w:rFonts w:ascii="仿宋" w:eastAsia="仿宋" w:hAnsi="仿宋" w:hint="eastAsia"/>
          <w:b/>
          <w:sz w:val="44"/>
          <w:szCs w:val="44"/>
        </w:rPr>
        <w:t>劳动监察大队</w:t>
      </w:r>
      <w:r w:rsidR="00346212" w:rsidRPr="005C4475">
        <w:rPr>
          <w:rFonts w:ascii="仿宋" w:eastAsia="仿宋" w:hAnsi="仿宋" w:hint="eastAsia"/>
          <w:b/>
          <w:sz w:val="44"/>
          <w:szCs w:val="44"/>
        </w:rPr>
        <w:t>涉企行政执法检查报告</w:t>
      </w:r>
    </w:p>
    <w:p w:rsidR="00090740" w:rsidRPr="005C4475" w:rsidRDefault="00090740" w:rsidP="0000096E">
      <w:pPr>
        <w:jc w:val="center"/>
        <w:rPr>
          <w:rFonts w:ascii="仿宋" w:eastAsia="仿宋" w:hAnsi="仿宋"/>
          <w:b/>
          <w:sz w:val="44"/>
          <w:szCs w:val="44"/>
        </w:rPr>
      </w:pPr>
    </w:p>
    <w:p w:rsidR="00067A65" w:rsidRPr="005C4475" w:rsidRDefault="00067A65" w:rsidP="0000096E">
      <w:pPr>
        <w:rPr>
          <w:rFonts w:ascii="仿宋" w:eastAsia="仿宋" w:hAnsi="仿宋"/>
          <w:sz w:val="32"/>
          <w:szCs w:val="32"/>
        </w:rPr>
      </w:pPr>
    </w:p>
    <w:p w:rsidR="00920DA3" w:rsidRPr="005C4475" w:rsidRDefault="00920DA3" w:rsidP="0000096E">
      <w:pPr>
        <w:ind w:firstLineChars="200" w:firstLine="640"/>
        <w:rPr>
          <w:rFonts w:ascii="仿宋" w:eastAsia="仿宋" w:hAnsi="仿宋"/>
          <w:sz w:val="32"/>
          <w:szCs w:val="32"/>
        </w:rPr>
      </w:pPr>
      <w:r w:rsidRPr="005C4475">
        <w:rPr>
          <w:rFonts w:ascii="仿宋" w:eastAsia="仿宋" w:hAnsi="仿宋" w:hint="eastAsia"/>
          <w:sz w:val="32"/>
          <w:szCs w:val="32"/>
        </w:rPr>
        <w:t>根据《辽宁省涉企行政执法检查计划管理办法》及《顺城区涉企行政执法检查管理办法》的相关规定，按照</w:t>
      </w:r>
      <w:r w:rsidR="00346212" w:rsidRPr="005C4475">
        <w:rPr>
          <w:rFonts w:ascii="仿宋" w:eastAsia="仿宋" w:hAnsi="仿宋" w:hint="eastAsia"/>
          <w:sz w:val="32"/>
          <w:szCs w:val="32"/>
        </w:rPr>
        <w:t>《关于公布</w:t>
      </w:r>
      <w:r w:rsidR="006F6853">
        <w:rPr>
          <w:rFonts w:ascii="仿宋" w:eastAsia="仿宋" w:hAnsi="仿宋" w:hint="eastAsia"/>
          <w:sz w:val="32"/>
          <w:szCs w:val="32"/>
        </w:rPr>
        <w:t>2021</w:t>
      </w:r>
      <w:r w:rsidR="00346212" w:rsidRPr="005C4475">
        <w:rPr>
          <w:rFonts w:ascii="仿宋" w:eastAsia="仿宋" w:hAnsi="仿宋" w:hint="eastAsia"/>
          <w:sz w:val="32"/>
          <w:szCs w:val="32"/>
        </w:rPr>
        <w:t>年顺城区涉企行政执法检查计划的通知》</w:t>
      </w:r>
      <w:r w:rsidRPr="005C4475">
        <w:rPr>
          <w:rFonts w:ascii="仿宋" w:eastAsia="仿宋" w:hAnsi="仿宋" w:hint="eastAsia"/>
          <w:sz w:val="32"/>
          <w:szCs w:val="32"/>
        </w:rPr>
        <w:t>的安排</w:t>
      </w:r>
      <w:r w:rsidR="00FF1B77" w:rsidRPr="005C4475">
        <w:rPr>
          <w:rFonts w:ascii="仿宋" w:eastAsia="仿宋" w:hAnsi="仿宋" w:hint="eastAsia"/>
          <w:sz w:val="32"/>
          <w:szCs w:val="32"/>
        </w:rPr>
        <w:t>，我劳动监察大队</w:t>
      </w:r>
      <w:r w:rsidR="00346212" w:rsidRPr="005C4475">
        <w:rPr>
          <w:rFonts w:ascii="仿宋" w:eastAsia="仿宋" w:hAnsi="仿宋" w:hint="eastAsia"/>
          <w:sz w:val="32"/>
          <w:szCs w:val="32"/>
        </w:rPr>
        <w:t>于</w:t>
      </w:r>
      <w:r w:rsidR="006F6853">
        <w:rPr>
          <w:rFonts w:ascii="仿宋" w:eastAsia="仿宋" w:hAnsi="仿宋" w:hint="eastAsia"/>
          <w:sz w:val="32"/>
          <w:szCs w:val="32"/>
        </w:rPr>
        <w:t>2021</w:t>
      </w:r>
      <w:r w:rsidR="00346212" w:rsidRPr="005C4475">
        <w:rPr>
          <w:rFonts w:ascii="仿宋" w:eastAsia="仿宋" w:hAnsi="仿宋" w:hint="eastAsia"/>
          <w:sz w:val="32"/>
          <w:szCs w:val="32"/>
        </w:rPr>
        <w:t>年</w:t>
      </w:r>
      <w:r w:rsidR="007877CB">
        <w:rPr>
          <w:rFonts w:ascii="仿宋" w:eastAsia="仿宋" w:hAnsi="仿宋" w:hint="eastAsia"/>
          <w:sz w:val="32"/>
          <w:szCs w:val="32"/>
        </w:rPr>
        <w:t>第二</w:t>
      </w:r>
      <w:r w:rsidR="00505F0C">
        <w:rPr>
          <w:rFonts w:ascii="仿宋" w:eastAsia="仿宋" w:hAnsi="仿宋" w:hint="eastAsia"/>
          <w:sz w:val="32"/>
          <w:szCs w:val="32"/>
        </w:rPr>
        <w:t>季</w:t>
      </w:r>
      <w:r w:rsidR="00346212" w:rsidRPr="005C4475">
        <w:rPr>
          <w:rFonts w:ascii="仿宋" w:eastAsia="仿宋" w:hAnsi="仿宋" w:hint="eastAsia"/>
          <w:sz w:val="32"/>
          <w:szCs w:val="32"/>
        </w:rPr>
        <w:t>度对辖区内</w:t>
      </w:r>
      <w:r w:rsidR="00505F0C">
        <w:rPr>
          <w:rFonts w:ascii="仿宋" w:eastAsia="仿宋" w:hAnsi="仿宋" w:hint="eastAsia"/>
          <w:sz w:val="32"/>
          <w:szCs w:val="32"/>
        </w:rPr>
        <w:t>劳动者投诉、举报用人单位</w:t>
      </w:r>
      <w:r w:rsidR="007877CB">
        <w:rPr>
          <w:rFonts w:ascii="仿宋" w:eastAsia="仿宋" w:hAnsi="仿宋" w:hint="eastAsia"/>
          <w:sz w:val="32"/>
          <w:szCs w:val="32"/>
        </w:rPr>
        <w:t>，在建项目</w:t>
      </w:r>
      <w:bookmarkStart w:id="0" w:name="_GoBack"/>
      <w:bookmarkEnd w:id="0"/>
      <w:r w:rsidR="000E128B">
        <w:rPr>
          <w:rFonts w:hAnsi="宋体" w:cs="宋体" w:hint="eastAsia"/>
          <w:sz w:val="30"/>
          <w:szCs w:val="30"/>
        </w:rPr>
        <w:t>进行了行</w:t>
      </w:r>
      <w:r w:rsidRPr="005C4475">
        <w:rPr>
          <w:rFonts w:ascii="仿宋" w:eastAsia="仿宋" w:hAnsi="仿宋" w:hint="eastAsia"/>
          <w:sz w:val="32"/>
          <w:szCs w:val="32"/>
        </w:rPr>
        <w:t>政执法检查,现将具体检查情况报告如下：</w:t>
      </w:r>
    </w:p>
    <w:p w:rsidR="00920DA3" w:rsidRPr="005C4475" w:rsidRDefault="00920DA3" w:rsidP="005C4475">
      <w:pPr>
        <w:ind w:firstLineChars="200" w:firstLine="643"/>
        <w:rPr>
          <w:rFonts w:ascii="仿宋" w:eastAsia="仿宋" w:hAnsi="仿宋"/>
          <w:b/>
          <w:sz w:val="32"/>
          <w:szCs w:val="32"/>
        </w:rPr>
      </w:pPr>
      <w:r w:rsidRPr="005C4475">
        <w:rPr>
          <w:rFonts w:ascii="仿宋" w:eastAsia="仿宋" w:hAnsi="仿宋" w:hint="eastAsia"/>
          <w:b/>
          <w:sz w:val="32"/>
          <w:szCs w:val="32"/>
        </w:rPr>
        <w:t>一、</w:t>
      </w:r>
      <w:r w:rsidR="008A349E" w:rsidRPr="005C4475">
        <w:rPr>
          <w:rFonts w:ascii="仿宋" w:eastAsia="仿宋" w:hAnsi="仿宋" w:hint="eastAsia"/>
          <w:b/>
          <w:sz w:val="32"/>
          <w:szCs w:val="32"/>
        </w:rPr>
        <w:t>基本情况</w:t>
      </w:r>
    </w:p>
    <w:p w:rsidR="00346212" w:rsidRPr="005C4475" w:rsidRDefault="00F80372" w:rsidP="0000096E">
      <w:pPr>
        <w:ind w:firstLineChars="200" w:firstLine="640"/>
        <w:rPr>
          <w:rFonts w:ascii="仿宋" w:eastAsia="仿宋" w:hAnsi="仿宋"/>
          <w:sz w:val="32"/>
          <w:szCs w:val="32"/>
        </w:rPr>
      </w:pPr>
      <w:r w:rsidRPr="005C4475">
        <w:rPr>
          <w:rFonts w:ascii="仿宋" w:eastAsia="仿宋" w:hAnsi="仿宋" w:hint="eastAsia"/>
          <w:sz w:val="32"/>
          <w:szCs w:val="32"/>
        </w:rPr>
        <w:t>我</w:t>
      </w:r>
      <w:r w:rsidR="00BF66A5" w:rsidRPr="005C4475">
        <w:rPr>
          <w:rFonts w:ascii="仿宋" w:eastAsia="仿宋" w:hAnsi="仿宋" w:hint="eastAsia"/>
          <w:sz w:val="32"/>
          <w:szCs w:val="32"/>
        </w:rPr>
        <w:t>劳动监察大队</w:t>
      </w:r>
      <w:r w:rsidRPr="005C4475">
        <w:rPr>
          <w:rFonts w:ascii="仿宋" w:eastAsia="仿宋" w:hAnsi="仿宋" w:hint="eastAsia"/>
          <w:sz w:val="32"/>
          <w:szCs w:val="32"/>
        </w:rPr>
        <w:t>执法人员</w:t>
      </w:r>
      <w:r w:rsidR="001442B4" w:rsidRPr="005C4475">
        <w:rPr>
          <w:rFonts w:ascii="仿宋" w:eastAsia="仿宋" w:hAnsi="仿宋" w:hint="eastAsia"/>
          <w:sz w:val="32"/>
          <w:szCs w:val="32"/>
        </w:rPr>
        <w:t>李英军、张俊</w:t>
      </w:r>
      <w:r w:rsidR="00A91795" w:rsidRPr="005C4475">
        <w:rPr>
          <w:rFonts w:ascii="仿宋" w:eastAsia="仿宋" w:hAnsi="仿宋" w:hint="eastAsia"/>
          <w:sz w:val="32"/>
          <w:szCs w:val="32"/>
        </w:rPr>
        <w:t>在对</w:t>
      </w:r>
      <w:r w:rsidR="00C45CB9" w:rsidRPr="005C4475">
        <w:rPr>
          <w:rFonts w:ascii="仿宋" w:eastAsia="仿宋" w:hAnsi="仿宋" w:hint="eastAsia"/>
          <w:sz w:val="32"/>
          <w:szCs w:val="32"/>
        </w:rPr>
        <w:t>企业下达《行政执法检查通知书》</w:t>
      </w:r>
      <w:r w:rsidRPr="005C4475">
        <w:rPr>
          <w:rFonts w:ascii="仿宋" w:eastAsia="仿宋" w:hAnsi="仿宋" w:hint="eastAsia"/>
          <w:sz w:val="32"/>
          <w:szCs w:val="32"/>
        </w:rPr>
        <w:t>后，</w:t>
      </w:r>
      <w:r w:rsidR="008A349E" w:rsidRPr="005C4475">
        <w:rPr>
          <w:rFonts w:ascii="仿宋" w:eastAsia="仿宋" w:hAnsi="仿宋" w:hint="eastAsia"/>
          <w:sz w:val="32"/>
          <w:szCs w:val="32"/>
        </w:rPr>
        <w:t>根据</w:t>
      </w:r>
      <w:r w:rsidR="00A91795" w:rsidRPr="005C4475">
        <w:rPr>
          <w:rFonts w:ascii="仿宋" w:eastAsia="仿宋" w:hAnsi="仿宋" w:hint="eastAsia"/>
          <w:sz w:val="32"/>
          <w:szCs w:val="32"/>
        </w:rPr>
        <w:t>《中华人民共和国劳动法》、《中华人民共和国劳动合同法》、《劳动保障监察条例》</w:t>
      </w:r>
      <w:r w:rsidR="00346212" w:rsidRPr="005C4475">
        <w:rPr>
          <w:rFonts w:ascii="仿宋" w:eastAsia="仿宋" w:hAnsi="仿宋" w:hint="eastAsia"/>
          <w:sz w:val="32"/>
          <w:szCs w:val="32"/>
        </w:rPr>
        <w:t>对</w:t>
      </w:r>
      <w:r w:rsidRPr="005C4475">
        <w:rPr>
          <w:rFonts w:ascii="仿宋" w:eastAsia="仿宋" w:hAnsi="仿宋" w:hint="eastAsia"/>
          <w:sz w:val="32"/>
          <w:szCs w:val="32"/>
        </w:rPr>
        <w:t>企业的</w:t>
      </w:r>
      <w:r w:rsidR="00F87562" w:rsidRPr="005C4475">
        <w:rPr>
          <w:rFonts w:ascii="仿宋" w:eastAsia="仿宋" w:hAnsi="仿宋" w:hint="eastAsia"/>
          <w:sz w:val="32"/>
          <w:szCs w:val="32"/>
        </w:rPr>
        <w:t>社会保险缴费、劳动合同签订、工资支付情况进行检查</w:t>
      </w:r>
      <w:r w:rsidR="00067A65" w:rsidRPr="005C4475">
        <w:rPr>
          <w:rFonts w:ascii="仿宋" w:eastAsia="仿宋" w:hAnsi="仿宋" w:hint="eastAsia"/>
          <w:sz w:val="32"/>
          <w:szCs w:val="32"/>
        </w:rPr>
        <w:t>。</w:t>
      </w:r>
    </w:p>
    <w:p w:rsidR="00920DA3" w:rsidRPr="005C4475" w:rsidRDefault="00920DA3" w:rsidP="0000096E">
      <w:pPr>
        <w:ind w:firstLineChars="200" w:firstLine="643"/>
        <w:rPr>
          <w:rFonts w:ascii="仿宋" w:eastAsia="仿宋" w:hAnsi="仿宋"/>
          <w:sz w:val="32"/>
          <w:szCs w:val="32"/>
        </w:rPr>
      </w:pPr>
      <w:r w:rsidRPr="005C4475">
        <w:rPr>
          <w:rFonts w:ascii="仿宋" w:eastAsia="仿宋" w:hAnsi="仿宋" w:hint="eastAsia"/>
          <w:b/>
          <w:sz w:val="32"/>
          <w:szCs w:val="32"/>
        </w:rPr>
        <w:t>二、</w:t>
      </w:r>
      <w:r w:rsidR="008A349E" w:rsidRPr="005C4475">
        <w:rPr>
          <w:rFonts w:ascii="仿宋" w:eastAsia="仿宋" w:hAnsi="仿宋" w:hint="eastAsia"/>
          <w:b/>
          <w:sz w:val="32"/>
          <w:szCs w:val="32"/>
        </w:rPr>
        <w:t>存在问题</w:t>
      </w:r>
    </w:p>
    <w:p w:rsidR="00E75116" w:rsidRPr="00213C4C" w:rsidRDefault="001F7520" w:rsidP="001F7520">
      <w:pPr>
        <w:ind w:firstLineChars="200" w:firstLine="640"/>
        <w:rPr>
          <w:rFonts w:ascii="仿宋" w:eastAsia="仿宋" w:hAnsi="仿宋"/>
          <w:sz w:val="32"/>
          <w:szCs w:val="32"/>
        </w:rPr>
      </w:pPr>
      <w:r>
        <w:rPr>
          <w:rFonts w:ascii="仿宋" w:eastAsia="仿宋" w:hAnsi="仿宋" w:hint="eastAsia"/>
          <w:sz w:val="32"/>
          <w:szCs w:val="32"/>
        </w:rPr>
        <w:t>通过检查</w:t>
      </w:r>
      <w:r w:rsidR="007877CB">
        <w:rPr>
          <w:rFonts w:ascii="仿宋" w:eastAsia="仿宋" w:hAnsi="仿宋" w:hint="eastAsia"/>
          <w:sz w:val="32"/>
          <w:szCs w:val="32"/>
        </w:rPr>
        <w:t>抚顺市顺城区二哥烧烤店、抚顺市顺城区萍萍叁禄舞蔬菜食品经销店</w:t>
      </w:r>
      <w:r w:rsidR="00BA51B2">
        <w:rPr>
          <w:rFonts w:ascii="仿宋" w:eastAsia="仿宋" w:hAnsi="仿宋" w:hint="eastAsia"/>
          <w:sz w:val="32"/>
          <w:szCs w:val="32"/>
        </w:rPr>
        <w:t>有</w:t>
      </w:r>
      <w:r w:rsidR="001442B4" w:rsidRPr="00213C4C">
        <w:rPr>
          <w:rFonts w:ascii="仿宋" w:eastAsia="仿宋" w:hAnsi="仿宋" w:cs="宋体" w:hint="eastAsia"/>
          <w:sz w:val="32"/>
          <w:szCs w:val="32"/>
        </w:rPr>
        <w:t>拖欠员工工资行为</w:t>
      </w:r>
      <w:r w:rsidR="001C47DA" w:rsidRPr="00213C4C">
        <w:rPr>
          <w:rFonts w:ascii="仿宋" w:eastAsia="仿宋" w:hAnsi="仿宋" w:cs="宋体" w:hint="eastAsia"/>
          <w:sz w:val="32"/>
          <w:szCs w:val="32"/>
        </w:rPr>
        <w:t>。</w:t>
      </w:r>
    </w:p>
    <w:p w:rsidR="008A349E" w:rsidRPr="005C4475" w:rsidRDefault="008A349E" w:rsidP="005C4475">
      <w:pPr>
        <w:ind w:firstLineChars="200" w:firstLine="643"/>
        <w:rPr>
          <w:rFonts w:ascii="仿宋" w:eastAsia="仿宋" w:hAnsi="仿宋"/>
          <w:b/>
          <w:sz w:val="32"/>
          <w:szCs w:val="32"/>
        </w:rPr>
      </w:pPr>
      <w:r w:rsidRPr="005C4475">
        <w:rPr>
          <w:rFonts w:ascii="仿宋" w:eastAsia="仿宋" w:hAnsi="仿宋" w:hint="eastAsia"/>
          <w:b/>
          <w:sz w:val="32"/>
          <w:szCs w:val="32"/>
        </w:rPr>
        <w:t>三、整治措施</w:t>
      </w:r>
    </w:p>
    <w:p w:rsidR="0000096E" w:rsidRPr="005C4475" w:rsidRDefault="008A349E" w:rsidP="0000096E">
      <w:pPr>
        <w:ind w:firstLineChars="200" w:firstLine="640"/>
        <w:rPr>
          <w:rFonts w:ascii="仿宋" w:eastAsia="仿宋" w:hAnsi="仿宋"/>
          <w:sz w:val="32"/>
          <w:szCs w:val="32"/>
        </w:rPr>
      </w:pPr>
      <w:r w:rsidRPr="005C4475">
        <w:rPr>
          <w:rFonts w:ascii="仿宋" w:eastAsia="仿宋" w:hAnsi="仿宋" w:hint="eastAsia"/>
          <w:sz w:val="32"/>
          <w:szCs w:val="32"/>
        </w:rPr>
        <w:t>针对检查中发现的问题，</w:t>
      </w:r>
      <w:r w:rsidR="001442B4" w:rsidRPr="005C4475">
        <w:rPr>
          <w:rFonts w:ascii="仿宋" w:eastAsia="仿宋" w:hAnsi="仿宋" w:cs="宋体" w:hint="eastAsia"/>
          <w:sz w:val="30"/>
          <w:szCs w:val="30"/>
        </w:rPr>
        <w:t>劳动监察大队执法</w:t>
      </w:r>
      <w:r w:rsidR="001442B4" w:rsidRPr="005C4475">
        <w:rPr>
          <w:rFonts w:ascii="仿宋" w:eastAsia="仿宋" w:hAnsi="仿宋" w:hint="eastAsia"/>
          <w:sz w:val="32"/>
          <w:szCs w:val="32"/>
        </w:rPr>
        <w:t>人员采取了整改意见，</w:t>
      </w:r>
      <w:r w:rsidR="001442B4" w:rsidRPr="005C4475">
        <w:rPr>
          <w:rFonts w:ascii="仿宋" w:eastAsia="仿宋" w:hAnsi="仿宋" w:cs="宋体" w:hint="eastAsia"/>
          <w:sz w:val="30"/>
          <w:szCs w:val="30"/>
        </w:rPr>
        <w:t>对拖欠工资单位依法下达顺城区劳动保障监察整改指令书，限期返还工资</w:t>
      </w:r>
      <w:r w:rsidR="00F80372" w:rsidRPr="005C4475">
        <w:rPr>
          <w:rFonts w:ascii="仿宋" w:eastAsia="仿宋" w:hAnsi="仿宋" w:hint="eastAsia"/>
          <w:sz w:val="32"/>
          <w:szCs w:val="32"/>
        </w:rPr>
        <w:t>。</w:t>
      </w:r>
    </w:p>
    <w:p w:rsidR="008A349E" w:rsidRPr="005C4475" w:rsidRDefault="008A349E" w:rsidP="005C4475">
      <w:pPr>
        <w:ind w:firstLineChars="200" w:firstLine="643"/>
        <w:rPr>
          <w:rFonts w:ascii="仿宋" w:eastAsia="仿宋" w:hAnsi="仿宋" w:cs="宋体"/>
          <w:b/>
          <w:color w:val="323232"/>
          <w:kern w:val="0"/>
          <w:sz w:val="32"/>
          <w:szCs w:val="32"/>
        </w:rPr>
      </w:pPr>
      <w:r w:rsidRPr="005C4475">
        <w:rPr>
          <w:rFonts w:ascii="仿宋" w:eastAsia="仿宋" w:hAnsi="仿宋" w:cs="宋体" w:hint="eastAsia"/>
          <w:b/>
          <w:color w:val="323232"/>
          <w:kern w:val="0"/>
          <w:sz w:val="32"/>
          <w:szCs w:val="32"/>
        </w:rPr>
        <w:t>四、回访情况</w:t>
      </w:r>
    </w:p>
    <w:p w:rsidR="00F80372" w:rsidRPr="005C4475" w:rsidRDefault="00D47309" w:rsidP="0000096E">
      <w:pPr>
        <w:ind w:firstLineChars="200" w:firstLine="640"/>
        <w:rPr>
          <w:rFonts w:ascii="仿宋" w:eastAsia="仿宋" w:hAnsi="仿宋"/>
          <w:sz w:val="32"/>
          <w:szCs w:val="32"/>
        </w:rPr>
      </w:pPr>
      <w:r w:rsidRPr="005C4475">
        <w:rPr>
          <w:rFonts w:ascii="仿宋" w:eastAsia="仿宋" w:hAnsi="仿宋" w:hint="eastAsia"/>
          <w:sz w:val="32"/>
          <w:szCs w:val="32"/>
        </w:rPr>
        <w:lastRenderedPageBreak/>
        <w:t>经回访，拖欠工资单位已在劳动监察大队执法人员下达的劳动保障监察整改指令书期限内返还劳动者工资。</w:t>
      </w:r>
    </w:p>
    <w:p w:rsidR="00D47309" w:rsidRPr="005C4475" w:rsidRDefault="00D47309" w:rsidP="00D47309">
      <w:pPr>
        <w:ind w:firstLineChars="200" w:firstLine="640"/>
        <w:rPr>
          <w:rFonts w:ascii="仿宋" w:eastAsia="仿宋" w:hAnsi="仿宋"/>
          <w:sz w:val="32"/>
          <w:szCs w:val="32"/>
        </w:rPr>
      </w:pPr>
      <w:r w:rsidRPr="005C4475">
        <w:rPr>
          <w:rFonts w:ascii="仿宋" w:eastAsia="仿宋" w:hAnsi="仿宋" w:hint="eastAsia"/>
          <w:sz w:val="32"/>
          <w:szCs w:val="32"/>
        </w:rPr>
        <w:t>今后，我部门将</w:t>
      </w:r>
      <w:r w:rsidRPr="005C4475">
        <w:rPr>
          <w:rFonts w:ascii="仿宋" w:eastAsia="仿宋" w:hAnsi="仿宋" w:cs="宋体" w:hint="eastAsia"/>
          <w:color w:val="323232"/>
          <w:kern w:val="0"/>
          <w:sz w:val="32"/>
          <w:szCs w:val="32"/>
        </w:rPr>
        <w:t>继续改进监管措施，同时着重加强对企业劳动保障法律法规的宣传、检查。</w:t>
      </w:r>
    </w:p>
    <w:p w:rsidR="00D03DF9" w:rsidRDefault="00D03DF9" w:rsidP="00D03DF9">
      <w:pPr>
        <w:ind w:firstLineChars="1350" w:firstLine="4320"/>
        <w:rPr>
          <w:rFonts w:ascii="仿宋" w:eastAsia="仿宋" w:hAnsi="仿宋"/>
          <w:sz w:val="32"/>
          <w:szCs w:val="32"/>
        </w:rPr>
      </w:pPr>
    </w:p>
    <w:p w:rsidR="005C4475" w:rsidRPr="005C4475" w:rsidRDefault="005C4475" w:rsidP="00D03DF9">
      <w:pPr>
        <w:ind w:firstLineChars="1350" w:firstLine="4320"/>
        <w:rPr>
          <w:rFonts w:ascii="仿宋" w:eastAsia="仿宋" w:hAnsi="仿宋"/>
          <w:sz w:val="32"/>
          <w:szCs w:val="32"/>
        </w:rPr>
      </w:pPr>
    </w:p>
    <w:p w:rsidR="00F80372" w:rsidRPr="005C4475" w:rsidRDefault="00D03DF9" w:rsidP="00D03DF9">
      <w:pPr>
        <w:ind w:firstLineChars="1350" w:firstLine="4320"/>
        <w:rPr>
          <w:rFonts w:ascii="仿宋" w:eastAsia="仿宋" w:hAnsi="仿宋"/>
          <w:sz w:val="32"/>
          <w:szCs w:val="32"/>
        </w:rPr>
      </w:pPr>
      <w:r w:rsidRPr="005C4475">
        <w:rPr>
          <w:rFonts w:ascii="仿宋" w:eastAsia="仿宋" w:hAnsi="仿宋" w:hint="eastAsia"/>
          <w:sz w:val="32"/>
          <w:szCs w:val="32"/>
        </w:rPr>
        <w:t>顺城区劳动保障监察大队</w:t>
      </w:r>
    </w:p>
    <w:p w:rsidR="00F80372" w:rsidRPr="005C4475" w:rsidRDefault="006F6853" w:rsidP="0000096E">
      <w:pPr>
        <w:ind w:firstLineChars="1500" w:firstLine="4800"/>
        <w:rPr>
          <w:rFonts w:ascii="仿宋" w:eastAsia="仿宋" w:hAnsi="仿宋"/>
          <w:sz w:val="32"/>
          <w:szCs w:val="32"/>
        </w:rPr>
      </w:pPr>
      <w:r>
        <w:rPr>
          <w:rFonts w:ascii="仿宋" w:eastAsia="仿宋" w:hAnsi="仿宋" w:hint="eastAsia"/>
          <w:sz w:val="32"/>
          <w:szCs w:val="32"/>
        </w:rPr>
        <w:t>2021</w:t>
      </w:r>
      <w:r w:rsidR="00F80372" w:rsidRPr="005C4475">
        <w:rPr>
          <w:rFonts w:ascii="仿宋" w:eastAsia="仿宋" w:hAnsi="仿宋" w:hint="eastAsia"/>
          <w:sz w:val="32"/>
          <w:szCs w:val="32"/>
        </w:rPr>
        <w:t>年</w:t>
      </w:r>
      <w:r w:rsidR="007877CB">
        <w:rPr>
          <w:rFonts w:ascii="仿宋" w:eastAsia="仿宋" w:hAnsi="仿宋" w:hint="eastAsia"/>
          <w:sz w:val="32"/>
          <w:szCs w:val="32"/>
        </w:rPr>
        <w:t>6</w:t>
      </w:r>
      <w:r w:rsidR="00F80372" w:rsidRPr="005C4475">
        <w:rPr>
          <w:rFonts w:ascii="仿宋" w:eastAsia="仿宋" w:hAnsi="仿宋" w:hint="eastAsia"/>
          <w:sz w:val="32"/>
          <w:szCs w:val="32"/>
        </w:rPr>
        <w:t>月</w:t>
      </w:r>
      <w:r w:rsidR="00BA51B2">
        <w:rPr>
          <w:rFonts w:ascii="仿宋" w:eastAsia="仿宋" w:hAnsi="仿宋" w:hint="eastAsia"/>
          <w:sz w:val="32"/>
          <w:szCs w:val="32"/>
        </w:rPr>
        <w:t>2</w:t>
      </w:r>
      <w:r w:rsidR="007877CB">
        <w:rPr>
          <w:rFonts w:ascii="仿宋" w:eastAsia="仿宋" w:hAnsi="仿宋" w:hint="eastAsia"/>
          <w:sz w:val="32"/>
          <w:szCs w:val="32"/>
        </w:rPr>
        <w:t>3</w:t>
      </w:r>
      <w:r w:rsidR="00F80372" w:rsidRPr="005C4475">
        <w:rPr>
          <w:rFonts w:ascii="仿宋" w:eastAsia="仿宋" w:hAnsi="仿宋" w:hint="eastAsia"/>
          <w:sz w:val="32"/>
          <w:szCs w:val="32"/>
        </w:rPr>
        <w:t>日</w:t>
      </w:r>
    </w:p>
    <w:sectPr w:rsidR="00F80372" w:rsidRPr="005C4475" w:rsidSect="000907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90" w:rsidRDefault="00BF3890" w:rsidP="00BF66A5">
      <w:r>
        <w:separator/>
      </w:r>
    </w:p>
  </w:endnote>
  <w:endnote w:type="continuationSeparator" w:id="0">
    <w:p w:rsidR="00BF3890" w:rsidRDefault="00BF3890" w:rsidP="00BF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90" w:rsidRDefault="00BF3890" w:rsidP="00BF66A5">
      <w:r>
        <w:separator/>
      </w:r>
    </w:p>
  </w:footnote>
  <w:footnote w:type="continuationSeparator" w:id="0">
    <w:p w:rsidR="00BF3890" w:rsidRDefault="00BF3890" w:rsidP="00BF6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12"/>
    <w:rsid w:val="0000096E"/>
    <w:rsid w:val="00067A65"/>
    <w:rsid w:val="00090740"/>
    <w:rsid w:val="000E128B"/>
    <w:rsid w:val="001442B4"/>
    <w:rsid w:val="001C47DA"/>
    <w:rsid w:val="001F7520"/>
    <w:rsid w:val="00213C4C"/>
    <w:rsid w:val="002739FF"/>
    <w:rsid w:val="002A1E8B"/>
    <w:rsid w:val="002E7B67"/>
    <w:rsid w:val="00313C2E"/>
    <w:rsid w:val="00346212"/>
    <w:rsid w:val="003E4253"/>
    <w:rsid w:val="003E71DA"/>
    <w:rsid w:val="004B36AA"/>
    <w:rsid w:val="00505F0C"/>
    <w:rsid w:val="00552438"/>
    <w:rsid w:val="005C4475"/>
    <w:rsid w:val="006431D9"/>
    <w:rsid w:val="006F6853"/>
    <w:rsid w:val="00710095"/>
    <w:rsid w:val="007877CB"/>
    <w:rsid w:val="007E2959"/>
    <w:rsid w:val="0088419E"/>
    <w:rsid w:val="008A349E"/>
    <w:rsid w:val="00920DA3"/>
    <w:rsid w:val="009C7A5B"/>
    <w:rsid w:val="009E3A22"/>
    <w:rsid w:val="009F72AD"/>
    <w:rsid w:val="00A91795"/>
    <w:rsid w:val="00B05901"/>
    <w:rsid w:val="00B846F3"/>
    <w:rsid w:val="00BA51B2"/>
    <w:rsid w:val="00BE52E4"/>
    <w:rsid w:val="00BF3890"/>
    <w:rsid w:val="00BF66A5"/>
    <w:rsid w:val="00C30A17"/>
    <w:rsid w:val="00C45CB9"/>
    <w:rsid w:val="00D03DF9"/>
    <w:rsid w:val="00D47309"/>
    <w:rsid w:val="00D85ED3"/>
    <w:rsid w:val="00E44D78"/>
    <w:rsid w:val="00E75116"/>
    <w:rsid w:val="00F33086"/>
    <w:rsid w:val="00F80372"/>
    <w:rsid w:val="00F87562"/>
    <w:rsid w:val="00FE58AC"/>
    <w:rsid w:val="00FF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DA3"/>
    <w:pPr>
      <w:ind w:firstLineChars="200" w:firstLine="420"/>
    </w:pPr>
  </w:style>
  <w:style w:type="paragraph" w:styleId="a4">
    <w:name w:val="header"/>
    <w:basedOn w:val="a"/>
    <w:link w:val="Char"/>
    <w:uiPriority w:val="99"/>
    <w:semiHidden/>
    <w:unhideWhenUsed/>
    <w:rsid w:val="00BF6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F66A5"/>
    <w:rPr>
      <w:sz w:val="18"/>
      <w:szCs w:val="18"/>
    </w:rPr>
  </w:style>
  <w:style w:type="paragraph" w:styleId="a5">
    <w:name w:val="footer"/>
    <w:basedOn w:val="a"/>
    <w:link w:val="Char0"/>
    <w:uiPriority w:val="99"/>
    <w:semiHidden/>
    <w:unhideWhenUsed/>
    <w:rsid w:val="00BF66A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F66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DA3"/>
    <w:pPr>
      <w:ind w:firstLineChars="200" w:firstLine="420"/>
    </w:pPr>
  </w:style>
  <w:style w:type="paragraph" w:styleId="a4">
    <w:name w:val="header"/>
    <w:basedOn w:val="a"/>
    <w:link w:val="Char"/>
    <w:uiPriority w:val="99"/>
    <w:semiHidden/>
    <w:unhideWhenUsed/>
    <w:rsid w:val="00BF6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F66A5"/>
    <w:rPr>
      <w:sz w:val="18"/>
      <w:szCs w:val="18"/>
    </w:rPr>
  </w:style>
  <w:style w:type="paragraph" w:styleId="a5">
    <w:name w:val="footer"/>
    <w:basedOn w:val="a"/>
    <w:link w:val="Char0"/>
    <w:uiPriority w:val="99"/>
    <w:semiHidden/>
    <w:unhideWhenUsed/>
    <w:rsid w:val="00BF66A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F66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9244">
      <w:bodyDiv w:val="1"/>
      <w:marLeft w:val="0"/>
      <w:marRight w:val="0"/>
      <w:marTop w:val="0"/>
      <w:marBottom w:val="0"/>
      <w:divBdr>
        <w:top w:val="none" w:sz="0" w:space="0" w:color="auto"/>
        <w:left w:val="none" w:sz="0" w:space="0" w:color="auto"/>
        <w:bottom w:val="none" w:sz="0" w:space="0" w:color="auto"/>
        <w:right w:val="none" w:sz="0" w:space="0" w:color="auto"/>
      </w:divBdr>
    </w:div>
    <w:div w:id="990258240">
      <w:bodyDiv w:val="1"/>
      <w:marLeft w:val="0"/>
      <w:marRight w:val="0"/>
      <w:marTop w:val="0"/>
      <w:marBottom w:val="0"/>
      <w:divBdr>
        <w:top w:val="none" w:sz="0" w:space="0" w:color="auto"/>
        <w:left w:val="none" w:sz="0" w:space="0" w:color="auto"/>
        <w:bottom w:val="none" w:sz="0" w:space="0" w:color="auto"/>
        <w:right w:val="none" w:sz="0" w:space="0" w:color="auto"/>
      </w:divBdr>
    </w:div>
    <w:div w:id="1079671683">
      <w:bodyDiv w:val="1"/>
      <w:marLeft w:val="0"/>
      <w:marRight w:val="0"/>
      <w:marTop w:val="0"/>
      <w:marBottom w:val="0"/>
      <w:divBdr>
        <w:top w:val="none" w:sz="0" w:space="0" w:color="auto"/>
        <w:left w:val="none" w:sz="0" w:space="0" w:color="auto"/>
        <w:bottom w:val="none" w:sz="0" w:space="0" w:color="auto"/>
        <w:right w:val="none" w:sz="0" w:space="0" w:color="auto"/>
      </w:divBdr>
    </w:div>
    <w:div w:id="1754817781">
      <w:bodyDiv w:val="1"/>
      <w:marLeft w:val="0"/>
      <w:marRight w:val="0"/>
      <w:marTop w:val="0"/>
      <w:marBottom w:val="0"/>
      <w:divBdr>
        <w:top w:val="none" w:sz="0" w:space="0" w:color="auto"/>
        <w:left w:val="none" w:sz="0" w:space="0" w:color="auto"/>
        <w:bottom w:val="none" w:sz="0" w:space="0" w:color="auto"/>
        <w:right w:val="none" w:sz="0" w:space="0" w:color="auto"/>
      </w:divBdr>
    </w:div>
    <w:div w:id="20434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BFCDED-6681-4F04-AFE0-6333E8B3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439</Characters>
  <Application>Microsoft Office Word</Application>
  <DocSecurity>0</DocSecurity>
  <Lines>3</Lines>
  <Paragraphs>1</Paragraphs>
  <ScaleCrop>false</ScaleCrop>
  <Company>微软中国</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2017-06-22T02:47:00Z</cp:lastPrinted>
  <dcterms:created xsi:type="dcterms:W3CDTF">2021-06-23T06:56:00Z</dcterms:created>
  <dcterms:modified xsi:type="dcterms:W3CDTF">2021-06-23T06:56:00Z</dcterms:modified>
</cp:coreProperties>
</file>